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578" w:rsidRPr="00473578" w:rsidRDefault="00473578" w:rsidP="004735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7A56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СВОДКА замечаний и </w:t>
      </w:r>
      <w:r w:rsidRPr="00473578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предложений</w:t>
      </w:r>
      <w:r w:rsidRPr="00473578">
        <w:rPr>
          <w:rFonts w:ascii="Times New Roman" w:hAnsi="Times New Roman"/>
          <w:b/>
          <w:sz w:val="24"/>
          <w:szCs w:val="24"/>
        </w:rPr>
        <w:t xml:space="preserve"> АО МОСИНЖПРОЕКТ</w:t>
      </w:r>
    </w:p>
    <w:p w:rsidR="00473578" w:rsidRDefault="00473578" w:rsidP="004735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984"/>
        <w:gridCol w:w="1843"/>
        <w:gridCol w:w="4838"/>
        <w:gridCol w:w="4942"/>
      </w:tblGrid>
      <w:tr w:rsidR="00473578" w:rsidRPr="008B6119" w:rsidTr="009C56EA">
        <w:tc>
          <w:tcPr>
            <w:tcW w:w="846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1984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Структурный элемент свода правил</w:t>
            </w:r>
          </w:p>
        </w:tc>
        <w:tc>
          <w:tcPr>
            <w:tcW w:w="1843" w:type="dxa"/>
            <w:vAlign w:val="center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Наименование организации или иного лица</w:t>
            </w:r>
          </w:p>
        </w:tc>
        <w:tc>
          <w:tcPr>
            <w:tcW w:w="4838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Замечание, предложение</w:t>
            </w:r>
          </w:p>
        </w:tc>
        <w:tc>
          <w:tcPr>
            <w:tcW w:w="4942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Заключение разработчика</w:t>
            </w:r>
          </w:p>
        </w:tc>
      </w:tr>
      <w:tr w:rsidR="00473578" w:rsidRPr="008B6119" w:rsidTr="009C56EA">
        <w:tc>
          <w:tcPr>
            <w:tcW w:w="846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38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42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73578" w:rsidRPr="00473578" w:rsidTr="009C56EA">
        <w:trPr>
          <w:trHeight w:val="225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Пункт 4.1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Общие 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proofErr w:type="spellStart"/>
            <w:r w:rsidRPr="00473578">
              <w:rPr>
                <w:rFonts w:ascii="Times New Roman" w:hAnsi="Times New Roman"/>
                <w:sz w:val="24"/>
                <w:szCs w:val="24"/>
              </w:rPr>
              <w:t>Мосинжпроект</w:t>
            </w:r>
            <w:proofErr w:type="spellEnd"/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№1-1513-723331\2022 от 30.08.22.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- комплексное использованием подземного пространства с размещением в нем объектов инженерной и транспортной инфраструктуры.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Дополнить пункт абзацем.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3578"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  <w:r w:rsidRPr="00473578">
              <w:rPr>
                <w:rFonts w:ascii="Times New Roman" w:hAnsi="Times New Roman"/>
                <w:b/>
                <w:sz w:val="24"/>
                <w:szCs w:val="24"/>
              </w:rPr>
              <w:t xml:space="preserve">частично </w:t>
            </w:r>
          </w:p>
          <w:p w:rsidR="009C56EA" w:rsidRPr="00473578" w:rsidRDefault="009C56EA" w:rsidP="009C56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6EA">
              <w:rPr>
                <w:rFonts w:ascii="Times New Roman" w:hAnsi="Times New Roman"/>
                <w:sz w:val="24"/>
                <w:szCs w:val="24"/>
              </w:rPr>
              <w:t>В Пункт добавлена рекомендация по использованию подземного пространства с учетом того, что</w:t>
            </w:r>
            <w:r w:rsidRPr="0047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73578">
              <w:rPr>
                <w:rFonts w:ascii="Times New Roman" w:hAnsi="Times New Roman"/>
                <w:sz w:val="24"/>
                <w:szCs w:val="24"/>
              </w:rPr>
              <w:t xml:space="preserve">опустимо рекомендовать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подземного пространства в </w:t>
            </w:r>
            <w:r w:rsidRPr="00473578">
              <w:rPr>
                <w:rFonts w:ascii="Times New Roman" w:hAnsi="Times New Roman"/>
                <w:sz w:val="24"/>
                <w:szCs w:val="24"/>
              </w:rPr>
              <w:t>целях компенсации недостаточных площадей на поверхности.</w:t>
            </w:r>
          </w:p>
          <w:p w:rsidR="009C56EA" w:rsidRPr="009C56EA" w:rsidRDefault="009C56EA" w:rsidP="0047357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9C56EA">
              <w:rPr>
                <w:rFonts w:ascii="Times New Roman" w:hAnsi="Times New Roman"/>
                <w:sz w:val="24"/>
                <w:szCs w:val="24"/>
              </w:rPr>
              <w:t>:</w:t>
            </w:r>
            <w:r w:rsidRPr="009C56EA">
              <w:rPr>
                <w:rFonts w:ascii="Times New Roman" w:hAnsi="Times New Roman"/>
                <w:i/>
                <w:sz w:val="24"/>
                <w:szCs w:val="24"/>
              </w:rPr>
              <w:t>Обоснование</w:t>
            </w:r>
            <w:proofErr w:type="gramEnd"/>
            <w:r w:rsidRPr="009C56EA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473578" w:rsidRPr="009C56EA" w:rsidRDefault="00473578" w:rsidP="009C56E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C56EA">
              <w:rPr>
                <w:rFonts w:ascii="Times New Roman" w:hAnsi="Times New Roman"/>
                <w:i/>
                <w:sz w:val="24"/>
                <w:szCs w:val="24"/>
              </w:rPr>
              <w:t xml:space="preserve">Использование подземного пространства для разрабатываемых сводов правил следует </w:t>
            </w:r>
            <w:proofErr w:type="gramStart"/>
            <w:r w:rsidRPr="009C56EA">
              <w:rPr>
                <w:rFonts w:ascii="Times New Roman" w:hAnsi="Times New Roman"/>
                <w:i/>
                <w:sz w:val="24"/>
                <w:szCs w:val="24"/>
              </w:rPr>
              <w:t>считать  как</w:t>
            </w:r>
            <w:proofErr w:type="gramEnd"/>
            <w:r w:rsidRPr="009C56EA">
              <w:rPr>
                <w:rFonts w:ascii="Times New Roman" w:hAnsi="Times New Roman"/>
                <w:i/>
                <w:sz w:val="24"/>
                <w:szCs w:val="24"/>
              </w:rPr>
              <w:t xml:space="preserve"> вынужденное в условиях отсутствия площадей на поверхности.      </w:t>
            </w:r>
          </w:p>
          <w:p w:rsidR="00473578" w:rsidRPr="009C56EA" w:rsidRDefault="00473578" w:rsidP="009C56E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C56EA">
              <w:rPr>
                <w:rFonts w:ascii="Times New Roman" w:hAnsi="Times New Roman"/>
                <w:i/>
                <w:sz w:val="24"/>
                <w:szCs w:val="24"/>
              </w:rPr>
              <w:t>Подземное пространство в виду ряда условий является не благоприятной средой для использования:</w:t>
            </w:r>
          </w:p>
          <w:p w:rsidR="00473578" w:rsidRPr="009C56EA" w:rsidRDefault="00473578" w:rsidP="009C56E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C56EA">
              <w:rPr>
                <w:rFonts w:ascii="Times New Roman" w:hAnsi="Times New Roman"/>
                <w:i/>
                <w:sz w:val="24"/>
                <w:szCs w:val="24"/>
              </w:rPr>
              <w:t>- отсутствие естественного освещения и инсоляции не допускает устройство жилых помещений и помещений с рабочими местами;</w:t>
            </w:r>
          </w:p>
          <w:p w:rsidR="00473578" w:rsidRPr="009C56EA" w:rsidRDefault="00473578" w:rsidP="009C56E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C56EA">
              <w:rPr>
                <w:rFonts w:ascii="Times New Roman" w:hAnsi="Times New Roman"/>
                <w:i/>
                <w:sz w:val="24"/>
                <w:szCs w:val="24"/>
              </w:rPr>
              <w:t xml:space="preserve">- замкнутость контура не обеспечивает вентиляцию помещений, что делает такое пространство </w:t>
            </w:r>
            <w:proofErr w:type="spellStart"/>
            <w:r w:rsidRPr="009C56EA">
              <w:rPr>
                <w:rFonts w:ascii="Times New Roman" w:hAnsi="Times New Roman"/>
                <w:i/>
                <w:sz w:val="24"/>
                <w:szCs w:val="24"/>
              </w:rPr>
              <w:t>высокозависимым</w:t>
            </w:r>
            <w:proofErr w:type="spellEnd"/>
            <w:r w:rsidRPr="009C56EA">
              <w:rPr>
                <w:rFonts w:ascii="Times New Roman" w:hAnsi="Times New Roman"/>
                <w:i/>
                <w:sz w:val="24"/>
                <w:szCs w:val="24"/>
              </w:rPr>
              <w:t xml:space="preserve"> от систем вентиляции и </w:t>
            </w:r>
            <w:proofErr w:type="spellStart"/>
            <w:r w:rsidRPr="009C56EA">
              <w:rPr>
                <w:rFonts w:ascii="Times New Roman" w:hAnsi="Times New Roman"/>
                <w:i/>
                <w:sz w:val="24"/>
                <w:szCs w:val="24"/>
              </w:rPr>
              <w:t>дымоудаления</w:t>
            </w:r>
            <w:proofErr w:type="spellEnd"/>
            <w:r w:rsidRPr="009C56EA">
              <w:rPr>
                <w:rFonts w:ascii="Times New Roman" w:hAnsi="Times New Roman"/>
                <w:i/>
                <w:sz w:val="24"/>
                <w:szCs w:val="24"/>
              </w:rPr>
              <w:t xml:space="preserve"> и других систем жизнеобеспечения, что потенциально </w:t>
            </w:r>
            <w:proofErr w:type="spellStart"/>
            <w:r w:rsidRPr="009C56EA">
              <w:rPr>
                <w:rFonts w:ascii="Times New Roman" w:hAnsi="Times New Roman"/>
                <w:i/>
                <w:sz w:val="24"/>
                <w:szCs w:val="24"/>
              </w:rPr>
              <w:t>аварийно</w:t>
            </w:r>
            <w:proofErr w:type="spellEnd"/>
            <w:r w:rsidRPr="009C56EA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473578" w:rsidRPr="009C56EA" w:rsidRDefault="00473578" w:rsidP="009C56E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C56EA">
              <w:rPr>
                <w:rFonts w:ascii="Times New Roman" w:hAnsi="Times New Roman"/>
                <w:i/>
                <w:sz w:val="24"/>
                <w:szCs w:val="24"/>
              </w:rPr>
              <w:t xml:space="preserve">- повышенная влажность, возможная из-за </w:t>
            </w:r>
            <w:proofErr w:type="spellStart"/>
            <w:r w:rsidRPr="009C56EA">
              <w:rPr>
                <w:rFonts w:ascii="Times New Roman" w:hAnsi="Times New Roman"/>
                <w:i/>
                <w:sz w:val="24"/>
                <w:szCs w:val="24"/>
              </w:rPr>
              <w:t>негерметичности</w:t>
            </w:r>
            <w:proofErr w:type="spellEnd"/>
            <w:r w:rsidRPr="009C56EA">
              <w:rPr>
                <w:rFonts w:ascii="Times New Roman" w:hAnsi="Times New Roman"/>
                <w:i/>
                <w:sz w:val="24"/>
                <w:szCs w:val="24"/>
              </w:rPr>
              <w:t xml:space="preserve"> конструкций, не </w:t>
            </w:r>
            <w:r w:rsidRPr="009C56E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благоприятна для хранимых там объектов и устройства автостоянок (машины быстро гниют).</w:t>
            </w:r>
          </w:p>
          <w:p w:rsidR="00473578" w:rsidRPr="009C56EA" w:rsidRDefault="00473578" w:rsidP="009C56E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C56EA">
              <w:rPr>
                <w:rFonts w:ascii="Times New Roman" w:hAnsi="Times New Roman"/>
                <w:i/>
                <w:sz w:val="24"/>
                <w:szCs w:val="24"/>
              </w:rPr>
              <w:t>Кроме того, заглубление под землю не всегда возможно из-за особенностей грунтов (скальные породы, плывуны, вечная мерзлота).</w:t>
            </w:r>
          </w:p>
        </w:tc>
      </w:tr>
      <w:tr w:rsidR="00473578" w:rsidRPr="00473578" w:rsidTr="009C56E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Пункт 4.4.10 второй абзац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Общие 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proofErr w:type="spellStart"/>
            <w:r w:rsidRPr="00473578">
              <w:rPr>
                <w:rFonts w:ascii="Times New Roman" w:hAnsi="Times New Roman"/>
                <w:sz w:val="24"/>
                <w:szCs w:val="24"/>
              </w:rPr>
              <w:t>Мосинжпроект</w:t>
            </w:r>
            <w:proofErr w:type="spellEnd"/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№1-1513-723331\2022 от 30.08.22.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Места хранения и паркования автомобилей следует размещать в надземных, подземных, полуподземных гаражах (гаражах-стоянках) и на открытых стоянках автомобилей с учетом требований СП 42.13330, СП113.13330 и СП 473.1325800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3578"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</w:p>
          <w:p w:rsidR="00473578" w:rsidRPr="00473578" w:rsidRDefault="009C56EA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откорректирован с учетом замечания</w:t>
            </w:r>
            <w:r w:rsidR="00473578" w:rsidRPr="0047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73578" w:rsidRPr="00473578" w:rsidTr="009C56E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 xml:space="preserve"> раздел 2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Нормативные ссылки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578">
              <w:rPr>
                <w:rFonts w:ascii="Times New Roman" w:hAnsi="Times New Roman"/>
                <w:sz w:val="24"/>
                <w:szCs w:val="24"/>
              </w:rPr>
              <w:t>Среднеэтажная</w:t>
            </w:r>
            <w:proofErr w:type="spellEnd"/>
            <w:r w:rsidRPr="00473578">
              <w:rPr>
                <w:rFonts w:ascii="Times New Roman" w:hAnsi="Times New Roman"/>
                <w:sz w:val="24"/>
                <w:szCs w:val="24"/>
              </w:rPr>
              <w:t xml:space="preserve"> модель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proofErr w:type="spellStart"/>
            <w:r w:rsidRPr="00473578">
              <w:rPr>
                <w:rFonts w:ascii="Times New Roman" w:hAnsi="Times New Roman"/>
                <w:sz w:val="24"/>
                <w:szCs w:val="24"/>
              </w:rPr>
              <w:t>Мосинжпроект</w:t>
            </w:r>
            <w:proofErr w:type="spellEnd"/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№1-1513-723331\2022 от 30.08.22.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СП 473.1325800.2019 «Здания, сооружения и комплексы подземные. Правила градостроительного проектирования».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Дополнить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3578"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</w:p>
          <w:p w:rsidR="00473578" w:rsidRPr="00473578" w:rsidRDefault="009C56EA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2 дополнен СП 473.1325800</w:t>
            </w:r>
            <w:r w:rsidR="00473578" w:rsidRPr="0047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73578" w:rsidRPr="00473578" w:rsidTr="009C56E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Пункт 5.1.1.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578">
              <w:rPr>
                <w:rFonts w:ascii="Times New Roman" w:hAnsi="Times New Roman"/>
                <w:sz w:val="24"/>
                <w:szCs w:val="24"/>
              </w:rPr>
              <w:t>Среднеэтажная</w:t>
            </w:r>
            <w:proofErr w:type="spellEnd"/>
            <w:r w:rsidRPr="00473578">
              <w:rPr>
                <w:rFonts w:ascii="Times New Roman" w:hAnsi="Times New Roman"/>
                <w:sz w:val="24"/>
                <w:szCs w:val="24"/>
              </w:rPr>
              <w:t xml:space="preserve"> модель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proofErr w:type="spellStart"/>
            <w:r w:rsidRPr="00473578">
              <w:rPr>
                <w:rFonts w:ascii="Times New Roman" w:hAnsi="Times New Roman"/>
                <w:sz w:val="24"/>
                <w:szCs w:val="24"/>
              </w:rPr>
              <w:t>Мосинжпроект</w:t>
            </w:r>
            <w:proofErr w:type="spellEnd"/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№1-1513-723331\2022 от 30.08.22.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подземные сооружения общественного и транспортного назначения - СП 473.1325800.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Дополнить второй абзац.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9C56EA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56EA">
              <w:rPr>
                <w:rFonts w:ascii="Times New Roman" w:hAnsi="Times New Roman"/>
                <w:b/>
                <w:sz w:val="24"/>
                <w:szCs w:val="24"/>
              </w:rPr>
              <w:t>Принято.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Второй абзац дополнен согласно в предложенной редакции</w:t>
            </w:r>
          </w:p>
        </w:tc>
      </w:tr>
      <w:tr w:rsidR="00473578" w:rsidRPr="00473578" w:rsidTr="009C56E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Пункт 8.5.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578">
              <w:rPr>
                <w:rFonts w:ascii="Times New Roman" w:hAnsi="Times New Roman"/>
                <w:sz w:val="24"/>
                <w:szCs w:val="24"/>
              </w:rPr>
              <w:t>Среднеэтажная</w:t>
            </w:r>
            <w:proofErr w:type="spellEnd"/>
            <w:r w:rsidRPr="00473578">
              <w:rPr>
                <w:rFonts w:ascii="Times New Roman" w:hAnsi="Times New Roman"/>
                <w:sz w:val="24"/>
                <w:szCs w:val="24"/>
              </w:rPr>
              <w:t xml:space="preserve"> модель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proofErr w:type="spellStart"/>
            <w:r w:rsidRPr="00473578">
              <w:rPr>
                <w:rFonts w:ascii="Times New Roman" w:hAnsi="Times New Roman"/>
                <w:sz w:val="24"/>
                <w:szCs w:val="24"/>
              </w:rPr>
              <w:t>Мосинжпроект</w:t>
            </w:r>
            <w:proofErr w:type="spellEnd"/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№1-1513-723331\2022 от 30.08.22.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Второй абзац: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- для жителей жилого квартала и посетителей – вдоль проезжей части улиц и в подземном пространстве под ними;</w:t>
            </w:r>
          </w:p>
          <w:p w:rsidR="00473578" w:rsidRPr="00473578" w:rsidRDefault="00473578" w:rsidP="004735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Третий абзац: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 xml:space="preserve">- в границах кварталов жилой и смешанной застройки – не более 15 % от площади </w:t>
            </w:r>
            <w:r w:rsidRPr="004735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внутриквартальных территорий, а также в подземном пространстве - до 100% от общего числа </w:t>
            </w:r>
            <w:proofErr w:type="spellStart"/>
            <w:r w:rsidRPr="00473578">
              <w:rPr>
                <w:rFonts w:ascii="Times New Roman" w:hAnsi="Times New Roman"/>
                <w:sz w:val="24"/>
                <w:szCs w:val="24"/>
              </w:rPr>
              <w:t>машиномест</w:t>
            </w:r>
            <w:proofErr w:type="spellEnd"/>
            <w:r w:rsidRPr="00473578">
              <w:rPr>
                <w:rFonts w:ascii="Times New Roman" w:hAnsi="Times New Roman"/>
                <w:sz w:val="24"/>
                <w:szCs w:val="24"/>
              </w:rPr>
              <w:t>; </w:t>
            </w:r>
          </w:p>
          <w:p w:rsidR="00473578" w:rsidRPr="00473578" w:rsidRDefault="00473578" w:rsidP="004735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Последний абзац: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- для посетителей объектов коммерческой инфраструктуры – в непосредственной близости от входа в данный объект и в подземном пространстве под ним.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9C56EA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56E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Принято</w:t>
            </w:r>
          </w:p>
          <w:p w:rsidR="00473578" w:rsidRPr="00473578" w:rsidRDefault="009C56EA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8.5 представлен в предлагаемой редакции</w:t>
            </w:r>
          </w:p>
        </w:tc>
      </w:tr>
      <w:tr w:rsidR="00473578" w:rsidRPr="00473578" w:rsidTr="009C56E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Пункт 9.3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578">
              <w:rPr>
                <w:rFonts w:ascii="Times New Roman" w:hAnsi="Times New Roman"/>
                <w:sz w:val="24"/>
                <w:szCs w:val="24"/>
              </w:rPr>
              <w:t>Среднеэтажная</w:t>
            </w:r>
            <w:proofErr w:type="spellEnd"/>
            <w:r w:rsidRPr="00473578">
              <w:rPr>
                <w:rFonts w:ascii="Times New Roman" w:hAnsi="Times New Roman"/>
                <w:sz w:val="24"/>
                <w:szCs w:val="24"/>
              </w:rPr>
              <w:t xml:space="preserve"> модель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proofErr w:type="spellStart"/>
            <w:r w:rsidRPr="00473578">
              <w:rPr>
                <w:rFonts w:ascii="Times New Roman" w:hAnsi="Times New Roman"/>
                <w:sz w:val="24"/>
                <w:szCs w:val="24"/>
              </w:rPr>
              <w:t>Мосинжпроект</w:t>
            </w:r>
            <w:proofErr w:type="spellEnd"/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№1-1513-723331\2022 от 30.08.22.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- максимальным размещением объектов транспортной и инженерной инфраструктуры в подземном пространстве жилого квартала.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Дополнить абзацем.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9C56EA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56EA">
              <w:rPr>
                <w:rFonts w:ascii="Times New Roman" w:hAnsi="Times New Roman"/>
                <w:b/>
                <w:sz w:val="24"/>
                <w:szCs w:val="24"/>
              </w:rPr>
              <w:t>Принято.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Требование «максимальным» может привести к неэффективным решениям в различных адресных условиях. Пункт дополнен перечислением: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- целесообразным размещением объектов транспортной и инженерной инфраструктуры в подземном пространстве жилого квартала.</w:t>
            </w:r>
          </w:p>
        </w:tc>
      </w:tr>
      <w:tr w:rsidR="00473578" w:rsidRPr="00473578" w:rsidTr="009C56E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9C56EA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473578" w:rsidRPr="00473578">
              <w:rPr>
                <w:rFonts w:ascii="Times New Roman" w:hAnsi="Times New Roman"/>
                <w:sz w:val="24"/>
                <w:szCs w:val="24"/>
              </w:rPr>
              <w:t>аздел 2 нормативные ссылки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центральная  модель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proofErr w:type="spellStart"/>
            <w:r w:rsidRPr="00473578">
              <w:rPr>
                <w:rFonts w:ascii="Times New Roman" w:hAnsi="Times New Roman"/>
                <w:sz w:val="24"/>
                <w:szCs w:val="24"/>
              </w:rPr>
              <w:t>Мосинжпроект</w:t>
            </w:r>
            <w:proofErr w:type="spellEnd"/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№1-1513-723331\2022 от 30.08.22.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СП 473.1325800.2019 «Здания, сооружения и комплексы подземные. Правила градостроительного проектирования».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Дополнить.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9C56EA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56EA"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</w:p>
          <w:p w:rsidR="00473578" w:rsidRPr="00473578" w:rsidRDefault="009C56EA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2 дополнен СП 473.1325800</w:t>
            </w:r>
          </w:p>
        </w:tc>
      </w:tr>
      <w:tr w:rsidR="00473578" w:rsidRPr="00473578" w:rsidTr="009C56E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Пункт 4.2.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Центральная   модель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proofErr w:type="spellStart"/>
            <w:r w:rsidRPr="00473578">
              <w:rPr>
                <w:rFonts w:ascii="Times New Roman" w:hAnsi="Times New Roman"/>
                <w:sz w:val="24"/>
                <w:szCs w:val="24"/>
              </w:rPr>
              <w:t>Мосинжпроект</w:t>
            </w:r>
            <w:proofErr w:type="spellEnd"/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№1-1513-723331\2022 от 30.08.22.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 xml:space="preserve">- комплексным использованием подземного пространства с размещением в нем до 100% автостоянок, объектов транспортной (включая остановочные пункты общественного транспорта, в том числе метрополитена и скоростного трамвая) и инженерной инфраструктуры, (в том числе устройства для сбора и сортировки мусора, трансформаторные и распределительные подстанции), складские </w:t>
            </w:r>
            <w:r w:rsidRPr="00473578">
              <w:rPr>
                <w:rFonts w:ascii="Times New Roman" w:hAnsi="Times New Roman"/>
                <w:sz w:val="24"/>
                <w:szCs w:val="24"/>
              </w:rPr>
              <w:lastRenderedPageBreak/>
              <w:t>и технические помещения предприятий торговли и общественного питания, разгрузочные площадки и подъезды к ним, технические помещения административных зданий, спортивные сооружения, с обеспечением беспрепятственных пешеходных связей между этими объектами, жилыми и общественными зданиями.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Дополнить абзацем.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9C56EA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56E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Принято</w:t>
            </w:r>
            <w:r w:rsidR="00E94622">
              <w:rPr>
                <w:rFonts w:ascii="Times New Roman" w:hAnsi="Times New Roman"/>
                <w:b/>
                <w:sz w:val="24"/>
                <w:szCs w:val="24"/>
              </w:rPr>
              <w:t xml:space="preserve"> частично</w:t>
            </w:r>
          </w:p>
          <w:p w:rsidR="00473578" w:rsidRPr="00473578" w:rsidRDefault="00E94622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 ответ пункт 1</w:t>
            </w:r>
            <w:bookmarkStart w:id="0" w:name="_GoBack"/>
            <w:bookmarkEnd w:id="0"/>
          </w:p>
        </w:tc>
      </w:tr>
      <w:tr w:rsidR="00473578" w:rsidRPr="00473578" w:rsidTr="009C56E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Пункт 8.6.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центральная модель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proofErr w:type="spellStart"/>
            <w:r w:rsidRPr="00473578">
              <w:rPr>
                <w:rFonts w:ascii="Times New Roman" w:hAnsi="Times New Roman"/>
                <w:sz w:val="24"/>
                <w:szCs w:val="24"/>
              </w:rPr>
              <w:t>Мосинжпроект</w:t>
            </w:r>
            <w:proofErr w:type="spellEnd"/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№1-1513-723331\2022 от 30.08.22.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Следует предусматривать 100%-</w:t>
            </w:r>
            <w:proofErr w:type="spellStart"/>
            <w:r w:rsidRPr="00473578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473578">
              <w:rPr>
                <w:rFonts w:ascii="Times New Roman" w:hAnsi="Times New Roman"/>
                <w:sz w:val="24"/>
                <w:szCs w:val="24"/>
              </w:rPr>
              <w:t xml:space="preserve"> обеспечение </w:t>
            </w:r>
            <w:proofErr w:type="spellStart"/>
            <w:r w:rsidRPr="00473578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473578">
              <w:rPr>
                <w:rFonts w:ascii="Times New Roman" w:hAnsi="Times New Roman"/>
                <w:sz w:val="24"/>
                <w:szCs w:val="24"/>
              </w:rPr>
              <w:t>-местами для хранения автомобилей жителей в пределах территории жилого квартала, в том числе с учетом мест временного хранения вдоль улиц, или на прилегающих к жилому кварталу территориях коммунально-складских и производственных зон и в подземном пространстве под улично-дорожной сетью.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578" w:rsidRPr="009C56EA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56EA">
              <w:rPr>
                <w:rFonts w:ascii="Times New Roman" w:hAnsi="Times New Roman"/>
                <w:b/>
                <w:sz w:val="24"/>
                <w:szCs w:val="24"/>
              </w:rPr>
              <w:t>Отклонено.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 xml:space="preserve">Пунктом 8.2  установлено число </w:t>
            </w:r>
            <w:proofErr w:type="spellStart"/>
            <w:r w:rsidRPr="00473578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473578">
              <w:rPr>
                <w:rFonts w:ascii="Times New Roman" w:hAnsi="Times New Roman"/>
                <w:sz w:val="24"/>
                <w:szCs w:val="24"/>
              </w:rPr>
              <w:t xml:space="preserve">-мест для постоянного населения: по требованиям РНГП/МНГП, заданию на проектирование или не более 0,3 </w:t>
            </w:r>
            <w:proofErr w:type="spellStart"/>
            <w:r w:rsidRPr="00473578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473578">
              <w:rPr>
                <w:rFonts w:ascii="Times New Roman" w:hAnsi="Times New Roman"/>
                <w:sz w:val="24"/>
                <w:szCs w:val="24"/>
              </w:rPr>
              <w:t>-места на 1 квартиру;</w:t>
            </w:r>
          </w:p>
        </w:tc>
      </w:tr>
      <w:tr w:rsidR="00473578" w:rsidRPr="00473578" w:rsidTr="009C56E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Пункт 9.3.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Центральная  модель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proofErr w:type="spellStart"/>
            <w:r w:rsidRPr="00473578">
              <w:rPr>
                <w:rFonts w:ascii="Times New Roman" w:hAnsi="Times New Roman"/>
                <w:sz w:val="24"/>
                <w:szCs w:val="24"/>
              </w:rPr>
              <w:t>Мосинжпроект</w:t>
            </w:r>
            <w:proofErr w:type="spellEnd"/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№1-1513-723331\2022 от 30.08.22.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- максимальным размещением объектов транспортной и инженерной инфраструктуры в подземном пространстве жилого квартала.</w:t>
            </w:r>
          </w:p>
          <w:p w:rsidR="00473578" w:rsidRPr="00473578" w:rsidRDefault="00473578" w:rsidP="004735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Дополнить абзацем.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9C56EA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56EA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:rsidR="00473578" w:rsidRPr="00473578" w:rsidRDefault="00E94622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 дополнен</w:t>
            </w:r>
            <w:r w:rsidR="00473578" w:rsidRPr="0047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5B0A95" w:rsidRPr="00473578" w:rsidRDefault="005B0A95" w:rsidP="00473578">
      <w:pPr>
        <w:jc w:val="both"/>
        <w:rPr>
          <w:rFonts w:ascii="Times New Roman" w:hAnsi="Times New Roman"/>
          <w:sz w:val="24"/>
          <w:szCs w:val="24"/>
        </w:rPr>
      </w:pPr>
    </w:p>
    <w:sectPr w:rsidR="005B0A95" w:rsidRPr="00473578" w:rsidSect="0047357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78"/>
    <w:rsid w:val="00473578"/>
    <w:rsid w:val="005B0A95"/>
    <w:rsid w:val="009C56EA"/>
    <w:rsid w:val="00E9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2D95"/>
  <w15:chartTrackingRefBased/>
  <w15:docId w15:val="{1D49FF73-BA2C-449D-8467-64424E89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5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735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7357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ЦНИИПРОМЗДАНИЙ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Кононовна Лейкина</dc:creator>
  <cp:keywords/>
  <dc:description/>
  <cp:lastModifiedBy>Диана Кононовна Лейкина</cp:lastModifiedBy>
  <cp:revision>1</cp:revision>
  <dcterms:created xsi:type="dcterms:W3CDTF">2022-09-14T09:35:00Z</dcterms:created>
  <dcterms:modified xsi:type="dcterms:W3CDTF">2022-09-14T09:56:00Z</dcterms:modified>
</cp:coreProperties>
</file>